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9E" w:rsidRPr="006F52E8" w:rsidRDefault="006F52E8" w:rsidP="00D163E9">
      <w:pPr>
        <w:pStyle w:val="NoSpacing"/>
        <w:ind w:left="2160" w:firstLine="720"/>
        <w:rPr>
          <w:sz w:val="36"/>
          <w:szCs w:val="36"/>
        </w:rPr>
      </w:pPr>
      <w:r w:rsidRPr="006F52E8">
        <w:rPr>
          <w:sz w:val="36"/>
          <w:szCs w:val="36"/>
        </w:rPr>
        <w:t>Bylaw Review Committee</w:t>
      </w:r>
    </w:p>
    <w:p w:rsidR="006F52E8" w:rsidRPr="006F52E8" w:rsidRDefault="003A4139" w:rsidP="006F52E8">
      <w:pPr>
        <w:pStyle w:val="NoSpacing"/>
        <w:jc w:val="center"/>
        <w:rPr>
          <w:sz w:val="28"/>
          <w:szCs w:val="28"/>
        </w:rPr>
      </w:pPr>
      <w:r>
        <w:rPr>
          <w:sz w:val="28"/>
          <w:szCs w:val="28"/>
        </w:rPr>
        <w:t>June 29</w:t>
      </w:r>
      <w:r w:rsidR="00C63389">
        <w:rPr>
          <w:sz w:val="28"/>
          <w:szCs w:val="28"/>
        </w:rPr>
        <w:t>, 2022</w:t>
      </w:r>
    </w:p>
    <w:p w:rsidR="006F52E8" w:rsidRDefault="003A4139" w:rsidP="006F52E8">
      <w:pPr>
        <w:pStyle w:val="NoSpacing"/>
        <w:jc w:val="center"/>
        <w:rPr>
          <w:sz w:val="28"/>
          <w:szCs w:val="28"/>
        </w:rPr>
      </w:pPr>
      <w:r>
        <w:rPr>
          <w:sz w:val="28"/>
          <w:szCs w:val="28"/>
        </w:rPr>
        <w:t>5:30</w:t>
      </w:r>
      <w:r w:rsidR="006F52E8" w:rsidRPr="006F52E8">
        <w:rPr>
          <w:sz w:val="28"/>
          <w:szCs w:val="28"/>
        </w:rPr>
        <w:t xml:space="preserve"> pm</w:t>
      </w:r>
    </w:p>
    <w:p w:rsidR="006F52E8" w:rsidRPr="006F52E8" w:rsidRDefault="006F52E8" w:rsidP="006F52E8">
      <w:pPr>
        <w:pStyle w:val="NoSpacing"/>
        <w:jc w:val="center"/>
        <w:rPr>
          <w:sz w:val="28"/>
          <w:szCs w:val="28"/>
        </w:rPr>
      </w:pPr>
    </w:p>
    <w:p w:rsidR="006F52E8" w:rsidRDefault="006F52E8" w:rsidP="006F52E8">
      <w:pPr>
        <w:pStyle w:val="NoSpacing"/>
        <w:jc w:val="center"/>
        <w:rPr>
          <w:sz w:val="28"/>
          <w:szCs w:val="28"/>
        </w:rPr>
      </w:pPr>
      <w:r w:rsidRPr="006F52E8">
        <w:rPr>
          <w:sz w:val="28"/>
          <w:szCs w:val="28"/>
        </w:rPr>
        <w:t>MINUTES</w:t>
      </w:r>
    </w:p>
    <w:p w:rsidR="006F52E8" w:rsidRDefault="006F52E8" w:rsidP="006F52E8">
      <w:pPr>
        <w:pStyle w:val="NoSpacing"/>
        <w:jc w:val="center"/>
        <w:rPr>
          <w:sz w:val="28"/>
          <w:szCs w:val="28"/>
        </w:rPr>
      </w:pPr>
    </w:p>
    <w:p w:rsidR="006F52E8" w:rsidRPr="002C31B1" w:rsidRDefault="006F52E8" w:rsidP="006F52E8">
      <w:pPr>
        <w:pStyle w:val="NoSpacing"/>
        <w:rPr>
          <w:rStyle w:val="Strong"/>
        </w:rPr>
      </w:pPr>
      <w:r w:rsidRPr="006F52E8">
        <w:rPr>
          <w:sz w:val="24"/>
          <w:szCs w:val="24"/>
        </w:rPr>
        <w:t>Members Present:</w:t>
      </w:r>
      <w:r>
        <w:rPr>
          <w:sz w:val="24"/>
          <w:szCs w:val="24"/>
        </w:rPr>
        <w:t xml:space="preserve">  Pauline </w:t>
      </w:r>
      <w:proofErr w:type="spellStart"/>
      <w:r>
        <w:rPr>
          <w:sz w:val="24"/>
          <w:szCs w:val="24"/>
        </w:rPr>
        <w:t>Banducci</w:t>
      </w:r>
      <w:proofErr w:type="spellEnd"/>
      <w:r>
        <w:rPr>
          <w:sz w:val="24"/>
          <w:szCs w:val="24"/>
        </w:rPr>
        <w:t xml:space="preserve">, Mari Enoch, Stuart </w:t>
      </w:r>
      <w:proofErr w:type="spellStart"/>
      <w:r>
        <w:rPr>
          <w:sz w:val="24"/>
          <w:szCs w:val="24"/>
        </w:rPr>
        <w:t>Lit</w:t>
      </w:r>
      <w:r w:rsidR="00A6399B">
        <w:rPr>
          <w:sz w:val="24"/>
          <w:szCs w:val="24"/>
        </w:rPr>
        <w:t>win</w:t>
      </w:r>
      <w:proofErr w:type="spellEnd"/>
      <w:r w:rsidR="00A6399B">
        <w:rPr>
          <w:sz w:val="24"/>
          <w:szCs w:val="24"/>
        </w:rPr>
        <w:t>, David Myers, Jeff Zimmerman</w:t>
      </w:r>
    </w:p>
    <w:p w:rsidR="006F52E8" w:rsidRDefault="006F52E8" w:rsidP="006F52E8">
      <w:pPr>
        <w:pStyle w:val="NoSpacing"/>
        <w:rPr>
          <w:sz w:val="24"/>
          <w:szCs w:val="24"/>
        </w:rPr>
      </w:pPr>
    </w:p>
    <w:p w:rsidR="004A1FDC" w:rsidRDefault="004260CA" w:rsidP="006F52E8">
      <w:pPr>
        <w:pStyle w:val="NoSpacing"/>
        <w:rPr>
          <w:sz w:val="24"/>
          <w:szCs w:val="24"/>
        </w:rPr>
      </w:pPr>
      <w:r>
        <w:rPr>
          <w:sz w:val="24"/>
          <w:szCs w:val="24"/>
        </w:rPr>
        <w:t xml:space="preserve">A quorum </w:t>
      </w:r>
      <w:r w:rsidR="006F52E8">
        <w:rPr>
          <w:sz w:val="24"/>
          <w:szCs w:val="24"/>
        </w:rPr>
        <w:t>being present, the</w:t>
      </w:r>
      <w:r w:rsidR="003A4139">
        <w:rPr>
          <w:sz w:val="24"/>
          <w:szCs w:val="24"/>
        </w:rPr>
        <w:t xml:space="preserve"> virtual</w:t>
      </w:r>
      <w:r w:rsidR="006F52E8">
        <w:rPr>
          <w:sz w:val="24"/>
          <w:szCs w:val="24"/>
        </w:rPr>
        <w:t xml:space="preserve"> meeting</w:t>
      </w:r>
      <w:r w:rsidR="00D163E9">
        <w:rPr>
          <w:sz w:val="24"/>
          <w:szCs w:val="24"/>
        </w:rPr>
        <w:t xml:space="preserve"> was called to order</w:t>
      </w:r>
      <w:r w:rsidR="003A4139">
        <w:rPr>
          <w:sz w:val="24"/>
          <w:szCs w:val="24"/>
        </w:rPr>
        <w:t xml:space="preserve"> at 5:30.</w:t>
      </w:r>
      <w:r w:rsidR="00D163E9">
        <w:rPr>
          <w:sz w:val="24"/>
          <w:szCs w:val="24"/>
        </w:rPr>
        <w:t xml:space="preserve"> </w:t>
      </w:r>
    </w:p>
    <w:p w:rsidR="003A4139" w:rsidRDefault="003A4139" w:rsidP="006F52E8">
      <w:pPr>
        <w:pStyle w:val="NoSpacing"/>
        <w:rPr>
          <w:sz w:val="24"/>
          <w:szCs w:val="24"/>
        </w:rPr>
      </w:pPr>
    </w:p>
    <w:p w:rsidR="003A4139" w:rsidRDefault="003A4139" w:rsidP="006F52E8">
      <w:pPr>
        <w:pStyle w:val="NoSpacing"/>
        <w:rPr>
          <w:sz w:val="24"/>
          <w:szCs w:val="24"/>
        </w:rPr>
      </w:pPr>
      <w:r>
        <w:rPr>
          <w:sz w:val="24"/>
          <w:szCs w:val="24"/>
        </w:rPr>
        <w:t xml:space="preserve">The Committee reviewed and created its questions for the Select Board and Town Counsel.  The meeting was paused to allow members to </w:t>
      </w:r>
      <w:r w:rsidR="003F5B0B">
        <w:rPr>
          <w:sz w:val="24"/>
          <w:szCs w:val="24"/>
        </w:rPr>
        <w:t xml:space="preserve">travel to Town Hall to </w:t>
      </w:r>
      <w:r>
        <w:rPr>
          <w:sz w:val="24"/>
          <w:szCs w:val="24"/>
        </w:rPr>
        <w:t>attend the Select Board meeting in person.</w:t>
      </w:r>
    </w:p>
    <w:p w:rsidR="003A4139" w:rsidRDefault="003A4139" w:rsidP="006F52E8">
      <w:pPr>
        <w:pStyle w:val="NoSpacing"/>
        <w:rPr>
          <w:sz w:val="24"/>
          <w:szCs w:val="24"/>
        </w:rPr>
      </w:pPr>
    </w:p>
    <w:p w:rsidR="003A4139" w:rsidRDefault="003A4139" w:rsidP="006F52E8">
      <w:pPr>
        <w:pStyle w:val="NoSpacing"/>
        <w:rPr>
          <w:sz w:val="24"/>
          <w:szCs w:val="24"/>
        </w:rPr>
      </w:pPr>
      <w:r>
        <w:rPr>
          <w:sz w:val="24"/>
          <w:szCs w:val="24"/>
        </w:rPr>
        <w:t>The meeting reconvened with the Select Board at Town Hall at 6:00.  All members were present in person except for Stuart who attended virtually.</w:t>
      </w:r>
    </w:p>
    <w:p w:rsidR="003A4139" w:rsidRDefault="003A4139" w:rsidP="006F52E8">
      <w:pPr>
        <w:pStyle w:val="NoSpacing"/>
        <w:rPr>
          <w:sz w:val="24"/>
          <w:szCs w:val="24"/>
        </w:rPr>
      </w:pPr>
    </w:p>
    <w:p w:rsidR="00976DB6" w:rsidRDefault="003A4139" w:rsidP="006F52E8">
      <w:pPr>
        <w:pStyle w:val="NoSpacing"/>
        <w:rPr>
          <w:sz w:val="24"/>
          <w:szCs w:val="24"/>
        </w:rPr>
      </w:pPr>
      <w:r>
        <w:rPr>
          <w:sz w:val="24"/>
          <w:szCs w:val="24"/>
        </w:rPr>
        <w:t xml:space="preserve">The members asked the Select Board </w:t>
      </w:r>
      <w:r w:rsidR="00204B45">
        <w:rPr>
          <w:sz w:val="24"/>
          <w:szCs w:val="24"/>
        </w:rPr>
        <w:t>and Town Counsel Donna Brewer various questions</w:t>
      </w:r>
      <w:r w:rsidR="00976DB6">
        <w:rPr>
          <w:sz w:val="24"/>
          <w:szCs w:val="24"/>
        </w:rPr>
        <w:t xml:space="preserve"> and was given the following clarification/responses:</w:t>
      </w:r>
    </w:p>
    <w:p w:rsidR="00976DB6" w:rsidRDefault="00976DB6" w:rsidP="00976DB6">
      <w:pPr>
        <w:pStyle w:val="NoSpacing"/>
        <w:numPr>
          <w:ilvl w:val="0"/>
          <w:numId w:val="3"/>
        </w:numPr>
        <w:rPr>
          <w:sz w:val="24"/>
          <w:szCs w:val="24"/>
        </w:rPr>
      </w:pPr>
      <w:r>
        <w:rPr>
          <w:sz w:val="24"/>
          <w:szCs w:val="24"/>
        </w:rPr>
        <w:t xml:space="preserve">Concerning the difference between </w:t>
      </w:r>
      <w:r w:rsidR="00204B45">
        <w:rPr>
          <w:sz w:val="24"/>
          <w:szCs w:val="24"/>
        </w:rPr>
        <w:t>bylaws vs. ordinances</w:t>
      </w:r>
      <w:r>
        <w:rPr>
          <w:sz w:val="24"/>
          <w:szCs w:val="24"/>
        </w:rPr>
        <w:t>--</w:t>
      </w:r>
      <w:r w:rsidR="00204B45">
        <w:rPr>
          <w:sz w:val="24"/>
          <w:szCs w:val="24"/>
        </w:rPr>
        <w:t>Towns have bylaws and Cities have ordinanc</w:t>
      </w:r>
      <w:r>
        <w:rPr>
          <w:sz w:val="24"/>
          <w:szCs w:val="24"/>
        </w:rPr>
        <w:t xml:space="preserve">es.  </w:t>
      </w:r>
    </w:p>
    <w:p w:rsidR="00976DB6" w:rsidRDefault="00976DB6" w:rsidP="00976DB6">
      <w:pPr>
        <w:pStyle w:val="NoSpacing"/>
        <w:numPr>
          <w:ilvl w:val="0"/>
          <w:numId w:val="3"/>
        </w:numPr>
        <w:rPr>
          <w:sz w:val="24"/>
          <w:szCs w:val="24"/>
        </w:rPr>
      </w:pPr>
      <w:r>
        <w:rPr>
          <w:sz w:val="24"/>
          <w:szCs w:val="24"/>
        </w:rPr>
        <w:t xml:space="preserve">Concerning Personnel Policy—the Bylaw can be general and </w:t>
      </w:r>
      <w:r w:rsidR="00602C1F">
        <w:rPr>
          <w:sz w:val="24"/>
          <w:szCs w:val="24"/>
        </w:rPr>
        <w:t>authorize the Select Board to adopt the specific policy; other like polices can be handled the same way by having a Bylaw authorizing committees to set policies</w:t>
      </w:r>
    </w:p>
    <w:p w:rsidR="00602C1F" w:rsidRDefault="00602C1F" w:rsidP="00976DB6">
      <w:pPr>
        <w:pStyle w:val="NoSpacing"/>
        <w:numPr>
          <w:ilvl w:val="0"/>
          <w:numId w:val="3"/>
        </w:numPr>
        <w:rPr>
          <w:sz w:val="24"/>
          <w:szCs w:val="24"/>
        </w:rPr>
      </w:pPr>
      <w:r>
        <w:rPr>
          <w:sz w:val="24"/>
          <w:szCs w:val="24"/>
        </w:rPr>
        <w:t>If Bylaws included monetary amounts for fines, the exact amounts must be used, cannot use ranges or language such as “up to”</w:t>
      </w:r>
    </w:p>
    <w:p w:rsidR="00602C1F" w:rsidRDefault="00602C1F" w:rsidP="00976DB6">
      <w:pPr>
        <w:pStyle w:val="NoSpacing"/>
        <w:numPr>
          <w:ilvl w:val="0"/>
          <w:numId w:val="3"/>
        </w:numPr>
        <w:rPr>
          <w:sz w:val="24"/>
          <w:szCs w:val="24"/>
        </w:rPr>
      </w:pPr>
      <w:r>
        <w:rPr>
          <w:sz w:val="24"/>
          <w:szCs w:val="24"/>
        </w:rPr>
        <w:t>A classification of fines with a  separate schedule of dollar amounts may be used for a less cumbersome method to update changes</w:t>
      </w:r>
    </w:p>
    <w:p w:rsidR="00602C1F" w:rsidRDefault="00602C1F" w:rsidP="00976DB6">
      <w:pPr>
        <w:pStyle w:val="NoSpacing"/>
        <w:numPr>
          <w:ilvl w:val="0"/>
          <w:numId w:val="3"/>
        </w:numPr>
        <w:rPr>
          <w:sz w:val="24"/>
          <w:szCs w:val="24"/>
        </w:rPr>
      </w:pPr>
      <w:r>
        <w:rPr>
          <w:sz w:val="24"/>
          <w:szCs w:val="24"/>
        </w:rPr>
        <w:t>All bylaws should be included in one document</w:t>
      </w:r>
    </w:p>
    <w:p w:rsidR="00602C1F" w:rsidRDefault="00602C1F" w:rsidP="00976DB6">
      <w:pPr>
        <w:pStyle w:val="NoSpacing"/>
        <w:numPr>
          <w:ilvl w:val="0"/>
          <w:numId w:val="3"/>
        </w:numPr>
        <w:rPr>
          <w:sz w:val="24"/>
          <w:szCs w:val="24"/>
        </w:rPr>
      </w:pPr>
      <w:r>
        <w:rPr>
          <w:sz w:val="24"/>
          <w:szCs w:val="24"/>
        </w:rPr>
        <w:t>Suggestion to keep a record of all Local Options and date of adoption at the end of the bylaw document</w:t>
      </w:r>
    </w:p>
    <w:p w:rsidR="00976DB6" w:rsidRDefault="00602C1F" w:rsidP="00976DB6">
      <w:pPr>
        <w:pStyle w:val="NoSpacing"/>
        <w:numPr>
          <w:ilvl w:val="0"/>
          <w:numId w:val="3"/>
        </w:numPr>
        <w:rPr>
          <w:sz w:val="24"/>
          <w:szCs w:val="24"/>
        </w:rPr>
      </w:pPr>
      <w:r>
        <w:rPr>
          <w:sz w:val="24"/>
          <w:szCs w:val="24"/>
        </w:rPr>
        <w:t>Suggestion</w:t>
      </w:r>
      <w:r w:rsidR="00976DB6">
        <w:rPr>
          <w:sz w:val="24"/>
          <w:szCs w:val="24"/>
        </w:rPr>
        <w:t xml:space="preserve"> that when the amended Bylaws are proposed to Town Meeting, the changes could be published as a properly referenced attachment to the Warrant</w:t>
      </w:r>
    </w:p>
    <w:p w:rsidR="00602C1F" w:rsidRDefault="00602C1F" w:rsidP="00976DB6">
      <w:pPr>
        <w:pStyle w:val="NoSpacing"/>
        <w:numPr>
          <w:ilvl w:val="0"/>
          <w:numId w:val="3"/>
        </w:numPr>
        <w:rPr>
          <w:sz w:val="24"/>
          <w:szCs w:val="24"/>
        </w:rPr>
      </w:pPr>
      <w:r>
        <w:rPr>
          <w:sz w:val="24"/>
          <w:szCs w:val="24"/>
        </w:rPr>
        <w:t>If Bylaws were not sent to the A</w:t>
      </w:r>
      <w:r w:rsidR="003F5B0B">
        <w:rPr>
          <w:sz w:val="24"/>
          <w:szCs w:val="24"/>
        </w:rPr>
        <w:t>ttorney General for comment at the time</w:t>
      </w:r>
      <w:r>
        <w:rPr>
          <w:sz w:val="24"/>
          <w:szCs w:val="24"/>
        </w:rPr>
        <w:t xml:space="preserve"> they were voted, they can still be sent for review</w:t>
      </w:r>
    </w:p>
    <w:p w:rsidR="00602C1F" w:rsidRDefault="00602C1F" w:rsidP="00976DB6">
      <w:pPr>
        <w:pStyle w:val="NoSpacing"/>
        <w:numPr>
          <w:ilvl w:val="0"/>
          <w:numId w:val="3"/>
        </w:numPr>
        <w:rPr>
          <w:sz w:val="24"/>
          <w:szCs w:val="24"/>
        </w:rPr>
      </w:pPr>
      <w:r>
        <w:rPr>
          <w:sz w:val="24"/>
          <w:szCs w:val="24"/>
        </w:rPr>
        <w:t>The Select Board suggested a public hearing, held either by the Bylaw Review Committee or jointly with the Select Board, prior to submission to the Town warrant</w:t>
      </w:r>
    </w:p>
    <w:p w:rsidR="00602C1F" w:rsidRDefault="00602C1F" w:rsidP="00602C1F">
      <w:pPr>
        <w:pStyle w:val="NoSpacing"/>
        <w:ind w:left="720"/>
        <w:rPr>
          <w:sz w:val="24"/>
          <w:szCs w:val="24"/>
        </w:rPr>
      </w:pPr>
    </w:p>
    <w:p w:rsidR="006E31DC" w:rsidRDefault="00976DB6" w:rsidP="006F52E8">
      <w:pPr>
        <w:pStyle w:val="NoSpacing"/>
        <w:rPr>
          <w:sz w:val="24"/>
          <w:szCs w:val="24"/>
        </w:rPr>
      </w:pPr>
      <w:r>
        <w:rPr>
          <w:sz w:val="24"/>
          <w:szCs w:val="24"/>
        </w:rPr>
        <w:t xml:space="preserve"> </w:t>
      </w:r>
      <w:r w:rsidR="00204B45">
        <w:rPr>
          <w:sz w:val="24"/>
          <w:szCs w:val="24"/>
        </w:rPr>
        <w:t xml:space="preserve"> </w:t>
      </w:r>
      <w:r w:rsidR="00602C1F">
        <w:rPr>
          <w:sz w:val="24"/>
          <w:szCs w:val="24"/>
        </w:rPr>
        <w:t>After concluding discussion with the Select Board and Town Counsel, the Bylaw Review Committee paused its meeting and reconvened at the Community Center</w:t>
      </w:r>
      <w:r w:rsidR="006E31DC">
        <w:rPr>
          <w:sz w:val="24"/>
          <w:szCs w:val="24"/>
        </w:rPr>
        <w:t xml:space="preserve"> at 6:45</w:t>
      </w:r>
      <w:r w:rsidR="00602C1F">
        <w:rPr>
          <w:sz w:val="24"/>
          <w:szCs w:val="24"/>
        </w:rPr>
        <w:t xml:space="preserve">.  All </w:t>
      </w:r>
      <w:r w:rsidR="006E31DC">
        <w:rPr>
          <w:sz w:val="24"/>
          <w:szCs w:val="24"/>
        </w:rPr>
        <w:t>members were present in person except Stuart who attended virtually.</w:t>
      </w:r>
    </w:p>
    <w:p w:rsidR="006E31DC" w:rsidRDefault="006E31DC" w:rsidP="006F52E8">
      <w:pPr>
        <w:pStyle w:val="NoSpacing"/>
        <w:rPr>
          <w:sz w:val="24"/>
          <w:szCs w:val="24"/>
        </w:rPr>
      </w:pPr>
    </w:p>
    <w:p w:rsidR="006E31DC" w:rsidRDefault="006E31DC" w:rsidP="006F52E8">
      <w:pPr>
        <w:pStyle w:val="NoSpacing"/>
        <w:rPr>
          <w:sz w:val="24"/>
          <w:szCs w:val="24"/>
        </w:rPr>
      </w:pPr>
    </w:p>
    <w:p w:rsidR="006E31DC" w:rsidRDefault="006E31DC" w:rsidP="006F52E8">
      <w:pPr>
        <w:pStyle w:val="NoSpacing"/>
        <w:rPr>
          <w:sz w:val="24"/>
          <w:szCs w:val="24"/>
        </w:rPr>
      </w:pPr>
      <w:r>
        <w:rPr>
          <w:sz w:val="24"/>
          <w:szCs w:val="24"/>
        </w:rPr>
        <w:t xml:space="preserve">Stuart informed the members he would like someone else to Chair the Committee. </w:t>
      </w:r>
    </w:p>
    <w:p w:rsidR="006E31DC" w:rsidRDefault="006E31DC" w:rsidP="006F52E8">
      <w:pPr>
        <w:pStyle w:val="NoSpacing"/>
        <w:rPr>
          <w:sz w:val="24"/>
          <w:szCs w:val="24"/>
        </w:rPr>
      </w:pPr>
      <w:r>
        <w:rPr>
          <w:sz w:val="24"/>
          <w:szCs w:val="24"/>
        </w:rPr>
        <w:t>A motion was made, seconded, and so voted to elect David Myers as the new Chair.</w:t>
      </w:r>
    </w:p>
    <w:p w:rsidR="006E31DC" w:rsidRDefault="006E31DC" w:rsidP="006F52E8">
      <w:pPr>
        <w:pStyle w:val="NoSpacing"/>
        <w:rPr>
          <w:sz w:val="24"/>
          <w:szCs w:val="24"/>
        </w:rPr>
      </w:pPr>
      <w:r>
        <w:rPr>
          <w:sz w:val="24"/>
          <w:szCs w:val="24"/>
        </w:rPr>
        <w:t>The Committee thanked Stuart for his leadership.</w:t>
      </w:r>
    </w:p>
    <w:p w:rsidR="006E31DC" w:rsidRDefault="006E31DC" w:rsidP="006F52E8">
      <w:pPr>
        <w:pStyle w:val="NoSpacing"/>
        <w:rPr>
          <w:sz w:val="24"/>
          <w:szCs w:val="24"/>
        </w:rPr>
      </w:pPr>
    </w:p>
    <w:p w:rsidR="006E31DC" w:rsidRDefault="006E31DC" w:rsidP="006F52E8">
      <w:pPr>
        <w:pStyle w:val="NoSpacing"/>
        <w:rPr>
          <w:sz w:val="24"/>
          <w:szCs w:val="24"/>
        </w:rPr>
      </w:pPr>
      <w:r>
        <w:rPr>
          <w:sz w:val="24"/>
          <w:szCs w:val="24"/>
        </w:rPr>
        <w:t xml:space="preserve">The Committee decided to include track changes in the proposed revised document.  The final document will include live links to MGL as appropriate.  The Committee would like some administrative assistance from Town Hall to assemble the track changes.  </w:t>
      </w:r>
    </w:p>
    <w:p w:rsidR="006E31DC" w:rsidRDefault="006E31DC" w:rsidP="006F52E8">
      <w:pPr>
        <w:pStyle w:val="NoSpacing"/>
        <w:rPr>
          <w:sz w:val="24"/>
          <w:szCs w:val="24"/>
        </w:rPr>
      </w:pPr>
    </w:p>
    <w:p w:rsidR="006E31DC" w:rsidRDefault="006E31DC" w:rsidP="006F52E8">
      <w:pPr>
        <w:pStyle w:val="NoSpacing"/>
        <w:rPr>
          <w:sz w:val="24"/>
          <w:szCs w:val="24"/>
        </w:rPr>
      </w:pPr>
      <w:r>
        <w:rPr>
          <w:sz w:val="24"/>
          <w:szCs w:val="24"/>
        </w:rPr>
        <w:t xml:space="preserve">All members will upload their track changes to the master document at a public meeting in order to stay compliant with open meeting law.  </w:t>
      </w:r>
    </w:p>
    <w:p w:rsidR="003F5B0B" w:rsidRDefault="003F5B0B" w:rsidP="006F52E8">
      <w:pPr>
        <w:pStyle w:val="NoSpacing"/>
        <w:rPr>
          <w:sz w:val="24"/>
          <w:szCs w:val="24"/>
        </w:rPr>
      </w:pPr>
    </w:p>
    <w:p w:rsidR="003F5B0B" w:rsidRDefault="003F5B0B" w:rsidP="006F52E8">
      <w:pPr>
        <w:pStyle w:val="NoSpacing"/>
        <w:rPr>
          <w:sz w:val="24"/>
          <w:szCs w:val="24"/>
        </w:rPr>
      </w:pPr>
      <w:r>
        <w:rPr>
          <w:sz w:val="24"/>
          <w:szCs w:val="24"/>
        </w:rPr>
        <w:t>The members reviewed their assignments and set the next meeting date for July 13 at 7:00.</w:t>
      </w:r>
    </w:p>
    <w:p w:rsidR="003F5B0B" w:rsidRDefault="003F5B0B" w:rsidP="006F52E8">
      <w:pPr>
        <w:pStyle w:val="NoSpacing"/>
        <w:rPr>
          <w:sz w:val="24"/>
          <w:szCs w:val="24"/>
        </w:rPr>
      </w:pPr>
    </w:p>
    <w:p w:rsidR="003F5B0B" w:rsidRDefault="003F5B0B" w:rsidP="006F52E8">
      <w:pPr>
        <w:pStyle w:val="NoSpacing"/>
        <w:rPr>
          <w:sz w:val="24"/>
          <w:szCs w:val="24"/>
        </w:rPr>
      </w:pPr>
      <w:r>
        <w:rPr>
          <w:sz w:val="24"/>
          <w:szCs w:val="24"/>
        </w:rPr>
        <w:t>A motion was made, seconded, and so voted to adjourn at 7:41.</w:t>
      </w:r>
    </w:p>
    <w:p w:rsidR="003F5B0B" w:rsidRDefault="003F5B0B" w:rsidP="006F52E8">
      <w:pPr>
        <w:pStyle w:val="NoSpacing"/>
        <w:rPr>
          <w:sz w:val="24"/>
          <w:szCs w:val="24"/>
        </w:rPr>
      </w:pPr>
    </w:p>
    <w:p w:rsidR="003F5B0B" w:rsidRDefault="003F5B0B" w:rsidP="006F52E8">
      <w:pPr>
        <w:pStyle w:val="NoSpacing"/>
        <w:rPr>
          <w:sz w:val="24"/>
          <w:szCs w:val="24"/>
        </w:rPr>
      </w:pPr>
      <w:r>
        <w:rPr>
          <w:sz w:val="24"/>
          <w:szCs w:val="24"/>
        </w:rPr>
        <w:t>Respectfully submitted,</w:t>
      </w:r>
    </w:p>
    <w:p w:rsidR="003F5B0B" w:rsidRDefault="003F5B0B" w:rsidP="006F52E8">
      <w:pPr>
        <w:pStyle w:val="NoSpacing"/>
        <w:rPr>
          <w:sz w:val="24"/>
          <w:szCs w:val="24"/>
        </w:rPr>
      </w:pPr>
    </w:p>
    <w:p w:rsidR="003F5B0B" w:rsidRDefault="003F5B0B" w:rsidP="006F52E8">
      <w:pPr>
        <w:pStyle w:val="NoSpacing"/>
        <w:rPr>
          <w:sz w:val="24"/>
          <w:szCs w:val="24"/>
        </w:rPr>
      </w:pPr>
      <w:r>
        <w:rPr>
          <w:sz w:val="24"/>
          <w:szCs w:val="24"/>
        </w:rPr>
        <w:t>Mari Enoch</w:t>
      </w:r>
    </w:p>
    <w:p w:rsidR="006E31DC" w:rsidRDefault="006E31DC" w:rsidP="006F52E8">
      <w:pPr>
        <w:pStyle w:val="NoSpacing"/>
        <w:rPr>
          <w:sz w:val="24"/>
          <w:szCs w:val="24"/>
        </w:rPr>
      </w:pPr>
    </w:p>
    <w:p w:rsidR="003A4139" w:rsidRDefault="00602C1F" w:rsidP="006F52E8">
      <w:pPr>
        <w:pStyle w:val="NoSpacing"/>
        <w:rPr>
          <w:sz w:val="24"/>
          <w:szCs w:val="24"/>
        </w:rPr>
      </w:pPr>
      <w:r>
        <w:rPr>
          <w:sz w:val="24"/>
          <w:szCs w:val="24"/>
        </w:rPr>
        <w:t xml:space="preserve"> </w:t>
      </w:r>
    </w:p>
    <w:p w:rsidR="00C63389" w:rsidRDefault="00C63389" w:rsidP="006F52E8">
      <w:pPr>
        <w:pStyle w:val="NoSpacing"/>
        <w:rPr>
          <w:sz w:val="24"/>
          <w:szCs w:val="24"/>
        </w:rPr>
      </w:pPr>
    </w:p>
    <w:p w:rsidR="004A1FDC" w:rsidRDefault="004A1FDC" w:rsidP="006F52E8">
      <w:pPr>
        <w:pStyle w:val="NoSpacing"/>
        <w:rPr>
          <w:sz w:val="24"/>
          <w:szCs w:val="24"/>
        </w:rPr>
      </w:pPr>
      <w:bookmarkStart w:id="0" w:name="_GoBack"/>
      <w:bookmarkEnd w:id="0"/>
    </w:p>
    <w:p w:rsidR="00C90EAB" w:rsidRDefault="00C90EAB" w:rsidP="006F52E8">
      <w:pPr>
        <w:pStyle w:val="NoSpacing"/>
        <w:rPr>
          <w:sz w:val="24"/>
          <w:szCs w:val="24"/>
        </w:rPr>
      </w:pPr>
    </w:p>
    <w:p w:rsidR="006F52E8" w:rsidRDefault="006F52E8" w:rsidP="006F52E8">
      <w:pPr>
        <w:pStyle w:val="NoSpacing"/>
        <w:rPr>
          <w:sz w:val="24"/>
          <w:szCs w:val="24"/>
        </w:rPr>
      </w:pPr>
    </w:p>
    <w:p w:rsidR="006F52E8" w:rsidRPr="006F52E8" w:rsidRDefault="006F52E8" w:rsidP="006F52E8">
      <w:pPr>
        <w:pStyle w:val="NoSpacing"/>
        <w:rPr>
          <w:sz w:val="24"/>
          <w:szCs w:val="24"/>
        </w:rPr>
      </w:pPr>
      <w:r>
        <w:rPr>
          <w:sz w:val="24"/>
          <w:szCs w:val="24"/>
        </w:rPr>
        <w:t xml:space="preserve"> </w:t>
      </w:r>
    </w:p>
    <w:sectPr w:rsidR="006F52E8" w:rsidRPr="006F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2B43"/>
    <w:multiLevelType w:val="hybridMultilevel"/>
    <w:tmpl w:val="B96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B74FB"/>
    <w:multiLevelType w:val="hybridMultilevel"/>
    <w:tmpl w:val="12243E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55A96E82"/>
    <w:multiLevelType w:val="hybridMultilevel"/>
    <w:tmpl w:val="A3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8"/>
    <w:rsid w:val="000D7F1B"/>
    <w:rsid w:val="00115EF3"/>
    <w:rsid w:val="00120B8D"/>
    <w:rsid w:val="00167CE0"/>
    <w:rsid w:val="00204B45"/>
    <w:rsid w:val="002C31B1"/>
    <w:rsid w:val="00371C9E"/>
    <w:rsid w:val="00377D06"/>
    <w:rsid w:val="003A4139"/>
    <w:rsid w:val="003F0DFD"/>
    <w:rsid w:val="003F5B0B"/>
    <w:rsid w:val="004260CA"/>
    <w:rsid w:val="004416C0"/>
    <w:rsid w:val="004A0F3C"/>
    <w:rsid w:val="004A1FDC"/>
    <w:rsid w:val="00531695"/>
    <w:rsid w:val="00602C1F"/>
    <w:rsid w:val="006E31DC"/>
    <w:rsid w:val="006F52E8"/>
    <w:rsid w:val="00913F9B"/>
    <w:rsid w:val="00976DB6"/>
    <w:rsid w:val="00A6399B"/>
    <w:rsid w:val="00A93576"/>
    <w:rsid w:val="00C63389"/>
    <w:rsid w:val="00C743B4"/>
    <w:rsid w:val="00C90EAB"/>
    <w:rsid w:val="00D163E9"/>
    <w:rsid w:val="00DB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5806B-F8E2-4C37-9AB4-23AA406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E8"/>
    <w:pPr>
      <w:spacing w:after="0" w:line="240" w:lineRule="auto"/>
    </w:pPr>
  </w:style>
  <w:style w:type="character" w:styleId="Strong">
    <w:name w:val="Strong"/>
    <w:basedOn w:val="DefaultParagraphFont"/>
    <w:uiPriority w:val="22"/>
    <w:qFormat/>
    <w:rsid w:val="002C31B1"/>
    <w:rPr>
      <w:b/>
      <w:bCs/>
    </w:rPr>
  </w:style>
  <w:style w:type="paragraph" w:styleId="ListParagraph">
    <w:name w:val="List Paragraph"/>
    <w:basedOn w:val="Normal"/>
    <w:uiPriority w:val="34"/>
    <w:qFormat/>
    <w:rsid w:val="00A9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New Marlborough</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Mari</dc:creator>
  <cp:keywords/>
  <dc:description/>
  <cp:lastModifiedBy>Tax Collector</cp:lastModifiedBy>
  <cp:revision>3</cp:revision>
  <dcterms:created xsi:type="dcterms:W3CDTF">2022-07-13T21:28:00Z</dcterms:created>
  <dcterms:modified xsi:type="dcterms:W3CDTF">2022-07-13T22:34:00Z</dcterms:modified>
</cp:coreProperties>
</file>